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lineRule="auto"/>
        <w:rPr/>
      </w:pPr>
      <w:bookmarkStart w:colFirst="0" w:colLast="0" w:name="_59ejp0yvv50" w:id="0"/>
      <w:bookmarkEnd w:id="0"/>
      <w:r w:rsidDel="00000000" w:rsidR="00000000" w:rsidRPr="00000000">
        <w:rPr>
          <w:rtl w:val="0"/>
        </w:rPr>
        <w:t xml:space="preserve">Redundancy/Layoff Agreement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i w:val="1"/>
        </w:rPr>
      </w:pPr>
      <w:r w:rsidDel="00000000" w:rsidR="00000000" w:rsidRPr="00000000">
        <w:rPr>
          <w:b w:val="1"/>
          <w:i w:val="1"/>
          <w:color w:val="cc0000"/>
          <w:u w:val="single"/>
          <w:rtl w:val="0"/>
        </w:rPr>
        <w:t xml:space="preserve">NOTE:</w:t>
      </w:r>
      <w:r w:rsidDel="00000000" w:rsidR="00000000" w:rsidRPr="00000000">
        <w:rPr>
          <w:i w:val="1"/>
          <w:u w:val="single"/>
          <w:rtl w:val="0"/>
        </w:rPr>
        <w:t xml:space="preserve"> </w:t>
      </w:r>
      <w:r w:rsidDel="00000000" w:rsidR="00000000" w:rsidRPr="00000000">
        <w:rPr>
          <w:i w:val="1"/>
          <w:rtl w:val="0"/>
        </w:rPr>
        <w:br w:type="textWrapping"/>
        <w:t xml:space="preserve">This template has been put together as a guide. Please ensure you customize and include any relevant legal requirements for your region.</w:t>
      </w:r>
    </w:p>
    <w:p w:rsidR="00000000" w:rsidDel="00000000" w:rsidP="00000000" w:rsidRDefault="00000000" w:rsidRPr="00000000" w14:paraId="00000004">
      <w:pPr>
        <w:spacing w:after="240" w:before="240" w:line="432"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spacing w:before="280" w:lineRule="auto"/>
        <w:rPr>
          <w:b w:val="1"/>
          <w:color w:val="000000"/>
        </w:rPr>
      </w:pPr>
      <w:bookmarkStart w:colFirst="0" w:colLast="0" w:name="_kne11x5qoom6" w:id="1"/>
      <w:bookmarkEnd w:id="1"/>
      <w:r w:rsidDel="00000000" w:rsidR="00000000" w:rsidRPr="00000000">
        <w:rPr>
          <w:rtl w:val="0"/>
        </w:rPr>
        <w:t xml:space="preserve">Purpose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This Redundancy/Layoff Agreement (“Agreement”) is made between [Company Name] (“the Company”) and [Employee Name] (“the Employee”) on [Date] to formalize the terms and conditions of the Employee's redundancy/layoff.</w:t>
      </w:r>
    </w:p>
    <w:p w:rsidR="00000000" w:rsidDel="00000000" w:rsidP="00000000" w:rsidRDefault="00000000" w:rsidRPr="00000000" w14:paraId="00000007">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numPr>
          <w:ilvl w:val="0"/>
          <w:numId w:val="3"/>
        </w:numPr>
        <w:spacing w:after="240" w:before="280" w:lineRule="auto"/>
        <w:ind w:left="360" w:hanging="360"/>
        <w:rPr>
          <w:u w:val="none"/>
        </w:rPr>
      </w:pPr>
      <w:bookmarkStart w:colFirst="0" w:colLast="0" w:name="_3wcd0mfr1zss" w:id="2"/>
      <w:bookmarkEnd w:id="2"/>
      <w:r w:rsidDel="00000000" w:rsidR="00000000" w:rsidRPr="00000000">
        <w:rPr>
          <w:rtl w:val="0"/>
        </w:rPr>
        <w:t xml:space="preserve">Reason for Redundancy/Layoff</w:t>
      </w:r>
      <w:r w:rsidDel="00000000" w:rsidR="00000000" w:rsidRPr="00000000">
        <w:rPr>
          <w:rtl w:val="0"/>
        </w:rPr>
        <w:t xml:space="preserve">:</w:t>
      </w:r>
    </w:p>
    <w:p w:rsidR="00000000" w:rsidDel="00000000" w:rsidP="00000000" w:rsidRDefault="00000000" w:rsidRPr="00000000" w14:paraId="00000009">
      <w:pPr>
        <w:spacing w:after="240" w:before="240" w:lineRule="auto"/>
        <w:rPr/>
      </w:pPr>
      <w:r w:rsidDel="00000000" w:rsidR="00000000" w:rsidRPr="00000000">
        <w:rPr>
          <w:rtl w:val="0"/>
        </w:rPr>
        <w:t xml:space="preserve">The Employee’s role is being made redundant, or the Employee is being laid off, due to [specific reason(s), e.g., business restructuring, operational changes, technological advancements, financial considerations, etc.].</w:t>
      </w:r>
    </w:p>
    <w:p w:rsidR="00000000" w:rsidDel="00000000" w:rsidP="00000000" w:rsidRDefault="00000000" w:rsidRPr="00000000" w14:paraId="0000000A">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4"/>
        <w:numPr>
          <w:ilvl w:val="0"/>
          <w:numId w:val="3"/>
        </w:numPr>
        <w:spacing w:before="280" w:lineRule="auto"/>
        <w:ind w:left="360"/>
        <w:rPr>
          <w:b w:val="1"/>
          <w:sz w:val="24"/>
          <w:szCs w:val="24"/>
        </w:rPr>
      </w:pPr>
      <w:bookmarkStart w:colFirst="0" w:colLast="0" w:name="_jkr0w9ueh3b2" w:id="3"/>
      <w:bookmarkEnd w:id="3"/>
      <w:r w:rsidDel="00000000" w:rsidR="00000000" w:rsidRPr="00000000">
        <w:rPr>
          <w:rtl w:val="0"/>
        </w:rPr>
        <w:t xml:space="preserve">Notice Period:</w:t>
      </w:r>
    </w:p>
    <w:p w:rsidR="00000000" w:rsidDel="00000000" w:rsidP="00000000" w:rsidRDefault="00000000" w:rsidRPr="00000000" w14:paraId="0000000C">
      <w:pPr>
        <w:spacing w:after="240" w:before="240" w:lineRule="auto"/>
        <w:rPr/>
      </w:pPr>
      <w:r w:rsidDel="00000000" w:rsidR="00000000" w:rsidRPr="00000000">
        <w:rPr>
          <w:rtl w:val="0"/>
        </w:rPr>
        <w:t xml:space="preserve">The Company will provide the Employee with a notice period of [X] weeks/months, or, where permitted, a payment in lieu of notice, in accordance with local labour laws and the terms of the employment agreement.</w:t>
      </w:r>
    </w:p>
    <w:p w:rsidR="00000000" w:rsidDel="00000000" w:rsidP="00000000" w:rsidRDefault="00000000" w:rsidRPr="00000000" w14:paraId="0000000D">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4"/>
        <w:numPr>
          <w:ilvl w:val="0"/>
          <w:numId w:val="3"/>
        </w:numPr>
        <w:spacing w:before="280" w:lineRule="auto"/>
        <w:ind w:left="360"/>
        <w:rPr>
          <w:b w:val="1"/>
          <w:sz w:val="24"/>
          <w:szCs w:val="24"/>
        </w:rPr>
      </w:pPr>
      <w:bookmarkStart w:colFirst="0" w:colLast="0" w:name="_qgrn7qgpets4" w:id="4"/>
      <w:bookmarkEnd w:id="4"/>
      <w:r w:rsidDel="00000000" w:rsidR="00000000" w:rsidRPr="00000000">
        <w:rPr>
          <w:rtl w:val="0"/>
        </w:rPr>
        <w:t xml:space="preserve">Severance Payment:</w:t>
      </w:r>
    </w:p>
    <w:p w:rsidR="00000000" w:rsidDel="00000000" w:rsidP="00000000" w:rsidRDefault="00000000" w:rsidRPr="00000000" w14:paraId="0000000F">
      <w:pPr>
        <w:spacing w:after="240" w:before="240" w:lineRule="auto"/>
        <w:rPr/>
      </w:pPr>
      <w:r w:rsidDel="00000000" w:rsidR="00000000" w:rsidRPr="00000000">
        <w:rPr>
          <w:rtl w:val="0"/>
        </w:rPr>
        <w:t xml:space="preserve">The Company agrees to provide the Employee with a severance payment of [Amount]. This payment will be made on the Employee's last working day or within a reasonable period following separation, and will include:</w:t>
      </w:r>
    </w:p>
    <w:p w:rsidR="00000000" w:rsidDel="00000000" w:rsidP="00000000" w:rsidRDefault="00000000" w:rsidRPr="00000000" w14:paraId="00000010">
      <w:pPr>
        <w:numPr>
          <w:ilvl w:val="0"/>
          <w:numId w:val="1"/>
        </w:numPr>
        <w:spacing w:after="0" w:afterAutospacing="0" w:before="240" w:lineRule="auto"/>
        <w:ind w:left="720" w:hanging="360"/>
        <w:rPr>
          <w:u w:val="none"/>
        </w:rPr>
      </w:pPr>
      <w:r w:rsidDel="00000000" w:rsidR="00000000" w:rsidRPr="00000000">
        <w:rPr>
          <w:rtl w:val="0"/>
        </w:rPr>
        <w:t xml:space="preserve">Severance pay based on [X] weeks/months of salary</w:t>
      </w:r>
    </w:p>
    <w:p w:rsidR="00000000" w:rsidDel="00000000" w:rsidP="00000000" w:rsidRDefault="00000000" w:rsidRPr="00000000" w14:paraId="00000011">
      <w:pPr>
        <w:numPr>
          <w:ilvl w:val="0"/>
          <w:numId w:val="1"/>
        </w:numPr>
        <w:spacing w:after="240" w:before="0" w:beforeAutospacing="0" w:lineRule="auto"/>
        <w:ind w:left="720" w:hanging="360"/>
        <w:rPr>
          <w:u w:val="none"/>
        </w:rPr>
      </w:pPr>
      <w:r w:rsidDel="00000000" w:rsidR="00000000" w:rsidRPr="00000000">
        <w:rPr>
          <w:rtl w:val="0"/>
        </w:rPr>
        <w:t xml:space="preserve">Any accrued vacation, holiday, or other paid time off</w:t>
      </w:r>
    </w:p>
    <w:p w:rsidR="00000000" w:rsidDel="00000000" w:rsidP="00000000" w:rsidRDefault="00000000" w:rsidRPr="00000000" w14:paraId="00000012">
      <w:pPr>
        <w:spacing w:after="240" w:before="240" w:lineRule="auto"/>
        <w:rPr/>
      </w:pPr>
      <w:r w:rsidDel="00000000" w:rsidR="00000000" w:rsidRPr="00000000">
        <w:rPr>
          <w:rtl w:val="0"/>
        </w:rPr>
        <w:t xml:space="preserve">All payments will be subject to applicable tax withholdings as required by local laws.</w:t>
      </w:r>
      <w:r w:rsidDel="00000000" w:rsidR="00000000" w:rsidRPr="00000000">
        <w:br w:type="page"/>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pStyle w:val="Heading4"/>
        <w:numPr>
          <w:ilvl w:val="0"/>
          <w:numId w:val="3"/>
        </w:numPr>
        <w:spacing w:before="280" w:lineRule="auto"/>
        <w:ind w:left="360"/>
        <w:rPr>
          <w:b w:val="1"/>
          <w:sz w:val="24"/>
          <w:szCs w:val="24"/>
        </w:rPr>
      </w:pPr>
      <w:bookmarkStart w:colFirst="0" w:colLast="0" w:name="_73mz9hargcao" w:id="5"/>
      <w:bookmarkEnd w:id="5"/>
      <w:r w:rsidDel="00000000" w:rsidR="00000000" w:rsidRPr="00000000">
        <w:rPr>
          <w:rtl w:val="0"/>
        </w:rPr>
        <w:t xml:space="preserve">Continuation of Benefits:</w:t>
      </w:r>
    </w:p>
    <w:p w:rsidR="00000000" w:rsidDel="00000000" w:rsidP="00000000" w:rsidRDefault="00000000" w:rsidRPr="00000000" w14:paraId="00000015">
      <w:pPr>
        <w:spacing w:after="240" w:before="240" w:lineRule="auto"/>
        <w:rPr/>
      </w:pPr>
      <w:r w:rsidDel="00000000" w:rsidR="00000000" w:rsidRPr="00000000">
        <w:rPr>
          <w:rtl w:val="0"/>
        </w:rPr>
        <w:t xml:space="preserve">The Company agrees to continue the Employee’s benefits for a period of [X] months following their final working day. These may include, but are not limited to:</w:t>
      </w:r>
    </w:p>
    <w:p w:rsidR="00000000" w:rsidDel="00000000" w:rsidP="00000000" w:rsidRDefault="00000000" w:rsidRPr="00000000" w14:paraId="00000016">
      <w:pPr>
        <w:numPr>
          <w:ilvl w:val="0"/>
          <w:numId w:val="2"/>
        </w:numPr>
        <w:spacing w:after="0" w:afterAutospacing="0" w:before="240" w:lineRule="auto"/>
        <w:ind w:left="720" w:hanging="360"/>
        <w:rPr>
          <w:u w:val="none"/>
        </w:rPr>
      </w:pPr>
      <w:r w:rsidDel="00000000" w:rsidR="00000000" w:rsidRPr="00000000">
        <w:rPr>
          <w:rtl w:val="0"/>
        </w:rPr>
        <w:t xml:space="preserve">Health or medical insurance</w:t>
      </w:r>
    </w:p>
    <w:p w:rsidR="00000000" w:rsidDel="00000000" w:rsidP="00000000" w:rsidRDefault="00000000" w:rsidRPr="00000000" w14:paraId="00000017">
      <w:pPr>
        <w:numPr>
          <w:ilvl w:val="0"/>
          <w:numId w:val="2"/>
        </w:numPr>
        <w:spacing w:after="0" w:afterAutospacing="0" w:before="0" w:beforeAutospacing="0" w:lineRule="auto"/>
        <w:ind w:left="720" w:hanging="360"/>
        <w:rPr>
          <w:u w:val="none"/>
        </w:rPr>
      </w:pPr>
      <w:r w:rsidDel="00000000" w:rsidR="00000000" w:rsidRPr="00000000">
        <w:rPr>
          <w:rtl w:val="0"/>
        </w:rPr>
        <w:t xml:space="preserve">Retirement or pension plans</w:t>
      </w:r>
    </w:p>
    <w:p w:rsidR="00000000" w:rsidDel="00000000" w:rsidP="00000000" w:rsidRDefault="00000000" w:rsidRPr="00000000" w14:paraId="00000018">
      <w:pPr>
        <w:numPr>
          <w:ilvl w:val="0"/>
          <w:numId w:val="2"/>
        </w:numPr>
        <w:spacing w:after="0" w:afterAutospacing="0" w:before="0" w:beforeAutospacing="0" w:lineRule="auto"/>
        <w:ind w:left="720" w:hanging="360"/>
        <w:rPr>
          <w:u w:val="none"/>
        </w:rPr>
      </w:pPr>
      <w:r w:rsidDel="00000000" w:rsidR="00000000" w:rsidRPr="00000000">
        <w:rPr>
          <w:rtl w:val="0"/>
        </w:rPr>
        <w:t xml:space="preserve">Life insurance</w:t>
      </w:r>
    </w:p>
    <w:p w:rsidR="00000000" w:rsidDel="00000000" w:rsidP="00000000" w:rsidRDefault="00000000" w:rsidRPr="00000000" w14:paraId="00000019">
      <w:pPr>
        <w:numPr>
          <w:ilvl w:val="0"/>
          <w:numId w:val="2"/>
        </w:numPr>
        <w:spacing w:after="240" w:before="0" w:beforeAutospacing="0" w:lineRule="auto"/>
        <w:ind w:left="720" w:hanging="360"/>
        <w:rPr>
          <w:u w:val="none"/>
        </w:rPr>
      </w:pPr>
      <w:r w:rsidDel="00000000" w:rsidR="00000000" w:rsidRPr="00000000">
        <w:rPr>
          <w:rtl w:val="0"/>
        </w:rPr>
        <w:t xml:space="preserve">Other applicable benefits (e.g., wellness programs)</w:t>
      </w:r>
    </w:p>
    <w:p w:rsidR="00000000" w:rsidDel="00000000" w:rsidP="00000000" w:rsidRDefault="00000000" w:rsidRPr="00000000" w14:paraId="0000001A">
      <w:pPr>
        <w:spacing w:after="240" w:before="240" w:lineRule="auto"/>
        <w:rPr/>
      </w:pPr>
      <w:r w:rsidDel="00000000" w:rsidR="00000000" w:rsidRPr="00000000">
        <w:rPr>
          <w:rtl w:val="0"/>
        </w:rPr>
        <w:t xml:space="preserve">The Employee will be responsible for arranging their own benefits after this period, unless otherwise required by local law.</w:t>
      </w:r>
    </w:p>
    <w:p w:rsidR="00000000" w:rsidDel="00000000" w:rsidP="00000000" w:rsidRDefault="00000000" w:rsidRPr="00000000" w14:paraId="0000001B">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4"/>
        <w:numPr>
          <w:ilvl w:val="0"/>
          <w:numId w:val="3"/>
        </w:numPr>
        <w:spacing w:before="280" w:lineRule="auto"/>
        <w:ind w:left="360"/>
        <w:rPr>
          <w:b w:val="1"/>
          <w:sz w:val="24"/>
          <w:szCs w:val="24"/>
        </w:rPr>
      </w:pPr>
      <w:bookmarkStart w:colFirst="0" w:colLast="0" w:name="_g41rd761zrwg" w:id="6"/>
      <w:bookmarkEnd w:id="6"/>
      <w:r w:rsidDel="00000000" w:rsidR="00000000" w:rsidRPr="00000000">
        <w:rPr>
          <w:rtl w:val="0"/>
        </w:rPr>
        <w:t xml:space="preserve">Return of Company Property:</w:t>
      </w:r>
    </w:p>
    <w:p w:rsidR="00000000" w:rsidDel="00000000" w:rsidP="00000000" w:rsidRDefault="00000000" w:rsidRPr="00000000" w14:paraId="0000001D">
      <w:pPr>
        <w:spacing w:after="240" w:before="240" w:lineRule="auto"/>
        <w:rPr/>
      </w:pPr>
      <w:r w:rsidDel="00000000" w:rsidR="00000000" w:rsidRPr="00000000">
        <w:rPr>
          <w:rtl w:val="0"/>
        </w:rPr>
        <w:t xml:space="preserve">The Employee agrees to return all Company property before their final working day. This includes:</w:t>
      </w:r>
    </w:p>
    <w:p w:rsidR="00000000" w:rsidDel="00000000" w:rsidP="00000000" w:rsidRDefault="00000000" w:rsidRPr="00000000" w14:paraId="0000001E">
      <w:pPr>
        <w:numPr>
          <w:ilvl w:val="0"/>
          <w:numId w:val="6"/>
        </w:numPr>
        <w:spacing w:after="0" w:afterAutospacing="0" w:before="240" w:lineRule="auto"/>
        <w:ind w:left="720" w:hanging="360"/>
        <w:rPr>
          <w:u w:val="none"/>
        </w:rPr>
      </w:pPr>
      <w:r w:rsidDel="00000000" w:rsidR="00000000" w:rsidRPr="00000000">
        <w:rPr>
          <w:rtl w:val="0"/>
        </w:rPr>
        <w:t xml:space="preserve">Electronic devices (e.g., laptop, mobile phone, etc.)</w:t>
      </w:r>
    </w:p>
    <w:p w:rsidR="00000000" w:rsidDel="00000000" w:rsidP="00000000" w:rsidRDefault="00000000" w:rsidRPr="00000000" w14:paraId="0000001F">
      <w:pPr>
        <w:numPr>
          <w:ilvl w:val="0"/>
          <w:numId w:val="6"/>
        </w:numPr>
        <w:spacing w:after="0" w:afterAutospacing="0" w:before="0" w:beforeAutospacing="0" w:lineRule="auto"/>
        <w:ind w:left="720" w:hanging="360"/>
        <w:rPr>
          <w:u w:val="none"/>
        </w:rPr>
      </w:pPr>
      <w:r w:rsidDel="00000000" w:rsidR="00000000" w:rsidRPr="00000000">
        <w:rPr>
          <w:rtl w:val="0"/>
        </w:rPr>
        <w:t xml:space="preserve">Office keys, ID cards, access passes</w:t>
      </w:r>
    </w:p>
    <w:p w:rsidR="00000000" w:rsidDel="00000000" w:rsidP="00000000" w:rsidRDefault="00000000" w:rsidRPr="00000000" w14:paraId="00000020">
      <w:pPr>
        <w:numPr>
          <w:ilvl w:val="0"/>
          <w:numId w:val="6"/>
        </w:numPr>
        <w:spacing w:after="240" w:before="0" w:beforeAutospacing="0" w:lineRule="auto"/>
        <w:ind w:left="720" w:hanging="360"/>
        <w:rPr>
          <w:u w:val="none"/>
        </w:rPr>
      </w:pPr>
      <w:r w:rsidDel="00000000" w:rsidR="00000000" w:rsidRPr="00000000">
        <w:rPr>
          <w:rtl w:val="0"/>
        </w:rPr>
        <w:t xml:space="preserve">Any company-owned materials or other property</w:t>
      </w:r>
    </w:p>
    <w:p w:rsidR="00000000" w:rsidDel="00000000" w:rsidP="00000000" w:rsidRDefault="00000000" w:rsidRPr="00000000" w14:paraId="00000021">
      <w:pPr>
        <w:spacing w:after="240" w:before="240" w:lineRule="auto"/>
        <w:rPr/>
      </w:pPr>
      <w:r w:rsidDel="00000000" w:rsidR="00000000" w:rsidRPr="00000000">
        <w:rPr>
          <w:rtl w:val="0"/>
        </w:rPr>
        <w:t xml:space="preserve">The Company may deduct the value of any unreturned property from the Employee’s final pay, if applicable.</w:t>
      </w:r>
    </w:p>
    <w:p w:rsidR="00000000" w:rsidDel="00000000" w:rsidP="00000000" w:rsidRDefault="00000000" w:rsidRPr="00000000" w14:paraId="00000022">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4"/>
        <w:numPr>
          <w:ilvl w:val="0"/>
          <w:numId w:val="3"/>
        </w:numPr>
        <w:spacing w:before="280" w:lineRule="auto"/>
        <w:ind w:left="360"/>
        <w:rPr>
          <w:b w:val="1"/>
          <w:sz w:val="24"/>
          <w:szCs w:val="24"/>
        </w:rPr>
      </w:pPr>
      <w:bookmarkStart w:colFirst="0" w:colLast="0" w:name="_guhaswvmf900" w:id="7"/>
      <w:bookmarkEnd w:id="7"/>
      <w:r w:rsidDel="00000000" w:rsidR="00000000" w:rsidRPr="00000000">
        <w:rPr>
          <w:rtl w:val="0"/>
        </w:rPr>
        <w:t xml:space="preserve">Release of Claims:</w:t>
      </w:r>
    </w:p>
    <w:p w:rsidR="00000000" w:rsidDel="00000000" w:rsidP="00000000" w:rsidRDefault="00000000" w:rsidRPr="00000000" w14:paraId="00000024">
      <w:pPr>
        <w:spacing w:after="240" w:before="240" w:lineRule="auto"/>
        <w:rPr/>
      </w:pPr>
      <w:r w:rsidDel="00000000" w:rsidR="00000000" w:rsidRPr="00000000">
        <w:rPr>
          <w:rtl w:val="0"/>
        </w:rPr>
        <w:t xml:space="preserve">By signing this Agreement, the Employee agrees to release the Company from any further claims or liabilities arising from their employment or its termination, including but not limited to:</w:t>
      </w:r>
    </w:p>
    <w:p w:rsidR="00000000" w:rsidDel="00000000" w:rsidP="00000000" w:rsidRDefault="00000000" w:rsidRPr="00000000" w14:paraId="00000025">
      <w:pPr>
        <w:numPr>
          <w:ilvl w:val="0"/>
          <w:numId w:val="4"/>
        </w:numPr>
        <w:spacing w:after="0" w:afterAutospacing="0" w:before="240" w:lineRule="auto"/>
        <w:ind w:left="720" w:hanging="360"/>
        <w:rPr>
          <w:u w:val="none"/>
        </w:rPr>
      </w:pPr>
      <w:r w:rsidDel="00000000" w:rsidR="00000000" w:rsidRPr="00000000">
        <w:rPr>
          <w:rtl w:val="0"/>
        </w:rPr>
        <w:t xml:space="preserve">Claims of wrongful dismissal or discrimination</w:t>
      </w:r>
    </w:p>
    <w:p w:rsidR="00000000" w:rsidDel="00000000" w:rsidP="00000000" w:rsidRDefault="00000000" w:rsidRPr="00000000" w14:paraId="00000026">
      <w:pPr>
        <w:numPr>
          <w:ilvl w:val="0"/>
          <w:numId w:val="4"/>
        </w:numPr>
        <w:spacing w:after="0" w:afterAutospacing="0" w:before="0" w:beforeAutospacing="0" w:lineRule="auto"/>
        <w:ind w:left="720" w:hanging="360"/>
        <w:rPr>
          <w:u w:val="none"/>
        </w:rPr>
      </w:pPr>
      <w:r w:rsidDel="00000000" w:rsidR="00000000" w:rsidRPr="00000000">
        <w:rPr>
          <w:rtl w:val="0"/>
        </w:rPr>
        <w:t xml:space="preserve">Claims for unpaid wages or benefits</w:t>
      </w:r>
    </w:p>
    <w:p w:rsidR="00000000" w:rsidDel="00000000" w:rsidP="00000000" w:rsidRDefault="00000000" w:rsidRPr="00000000" w14:paraId="00000027">
      <w:pPr>
        <w:numPr>
          <w:ilvl w:val="0"/>
          <w:numId w:val="4"/>
        </w:numPr>
        <w:spacing w:after="240" w:before="0" w:beforeAutospacing="0" w:lineRule="auto"/>
        <w:ind w:left="720" w:hanging="360"/>
        <w:rPr>
          <w:u w:val="none"/>
        </w:rPr>
      </w:pPr>
      <w:r w:rsidDel="00000000" w:rsidR="00000000" w:rsidRPr="00000000">
        <w:rPr>
          <w:rtl w:val="0"/>
        </w:rPr>
        <w:t xml:space="preserve">Any other claims arising under applicable employment laws</w:t>
      </w:r>
    </w:p>
    <w:p w:rsidR="00000000" w:rsidDel="00000000" w:rsidP="00000000" w:rsidRDefault="00000000" w:rsidRPr="00000000" w14:paraId="00000028">
      <w:pPr>
        <w:spacing w:after="240" w:before="240" w:lineRule="auto"/>
        <w:rPr/>
      </w:pPr>
      <w:r w:rsidDel="00000000" w:rsidR="00000000" w:rsidRPr="00000000">
        <w:rPr>
          <w:rtl w:val="0"/>
        </w:rPr>
        <w:t xml:space="preserve">This release does not affect any rights the Employee may have under mandatory labour laws or entitlements to statutory benefits such as unemployment insurance or compensation.</w:t>
      </w:r>
    </w:p>
    <w:p w:rsidR="00000000" w:rsidDel="00000000" w:rsidP="00000000" w:rsidRDefault="00000000" w:rsidRPr="00000000" w14:paraId="00000029">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4"/>
        <w:numPr>
          <w:ilvl w:val="0"/>
          <w:numId w:val="3"/>
        </w:numPr>
        <w:spacing w:before="280" w:lineRule="auto"/>
        <w:ind w:left="360"/>
        <w:rPr>
          <w:b w:val="1"/>
          <w:sz w:val="24"/>
          <w:szCs w:val="24"/>
        </w:rPr>
      </w:pPr>
      <w:bookmarkStart w:colFirst="0" w:colLast="0" w:name="_npgiv5drcfpn" w:id="8"/>
      <w:bookmarkEnd w:id="8"/>
      <w:r w:rsidDel="00000000" w:rsidR="00000000" w:rsidRPr="00000000">
        <w:rPr>
          <w:rtl w:val="0"/>
        </w:rPr>
        <w:t xml:space="preserve">Support for Transition:</w:t>
      </w:r>
    </w:p>
    <w:p w:rsidR="00000000" w:rsidDel="00000000" w:rsidP="00000000" w:rsidRDefault="00000000" w:rsidRPr="00000000" w14:paraId="0000002B">
      <w:pPr>
        <w:spacing w:after="240" w:before="240" w:lineRule="auto"/>
        <w:rPr/>
      </w:pPr>
      <w:r w:rsidDel="00000000" w:rsidR="00000000" w:rsidRPr="00000000">
        <w:rPr>
          <w:rtl w:val="0"/>
        </w:rPr>
        <w:t xml:space="preserve">The Company will provide the following support to assist the Employee in their transition:</w:t>
      </w:r>
    </w:p>
    <w:p w:rsidR="00000000" w:rsidDel="00000000" w:rsidP="00000000" w:rsidRDefault="00000000" w:rsidRPr="00000000" w14:paraId="0000002C">
      <w:pPr>
        <w:numPr>
          <w:ilvl w:val="0"/>
          <w:numId w:val="7"/>
        </w:numPr>
        <w:spacing w:after="0" w:afterAutospacing="0" w:before="240" w:lineRule="auto"/>
        <w:ind w:left="720" w:hanging="360"/>
        <w:rPr>
          <w:u w:val="none"/>
        </w:rPr>
      </w:pPr>
      <w:r w:rsidDel="00000000" w:rsidR="00000000" w:rsidRPr="00000000">
        <w:rPr>
          <w:b w:val="1"/>
          <w:rtl w:val="0"/>
        </w:rPr>
        <w:t xml:space="preserve">[Outplacement services]</w:t>
      </w:r>
      <w:r w:rsidDel="00000000" w:rsidR="00000000" w:rsidRPr="00000000">
        <w:rPr>
          <w:rtl w:val="0"/>
        </w:rPr>
        <w:t xml:space="preserve"> (e.g., career counselling, resume support, job placement assistance)</w:t>
      </w:r>
    </w:p>
    <w:p w:rsidR="00000000" w:rsidDel="00000000" w:rsidP="00000000" w:rsidRDefault="00000000" w:rsidRPr="00000000" w14:paraId="0000002D">
      <w:pPr>
        <w:numPr>
          <w:ilvl w:val="0"/>
          <w:numId w:val="7"/>
        </w:numPr>
        <w:spacing w:after="240" w:before="0" w:beforeAutospacing="0" w:lineRule="auto"/>
        <w:ind w:left="720" w:hanging="360"/>
        <w:rPr>
          <w:u w:val="none"/>
        </w:rPr>
      </w:pPr>
      <w:r w:rsidDel="00000000" w:rsidR="00000000" w:rsidRPr="00000000">
        <w:rPr>
          <w:b w:val="1"/>
          <w:rtl w:val="0"/>
        </w:rPr>
        <w:t xml:space="preserve">[Any other applicable support]</w:t>
      </w:r>
      <w:r w:rsidDel="00000000" w:rsidR="00000000" w:rsidRPr="00000000">
        <w:rPr>
          <w:rtl w:val="0"/>
        </w:rPr>
        <w:t xml:space="preserve"> (e.g., job search assistance, networking resources)</w:t>
      </w:r>
    </w:p>
    <w:p w:rsidR="00000000" w:rsidDel="00000000" w:rsidP="00000000" w:rsidRDefault="00000000" w:rsidRPr="00000000" w14:paraId="0000002E">
      <w:pPr>
        <w:spacing w:after="240" w:before="240" w:lineRule="auto"/>
        <w:rPr/>
      </w:pPr>
      <w:r w:rsidDel="00000000" w:rsidR="00000000" w:rsidRPr="00000000">
        <w:rPr>
          <w:rtl w:val="0"/>
        </w:rPr>
        <w:t xml:space="preserve">The support is intended to help the Employee transition to new opportunities but does not guarantee future employment.</w:t>
      </w:r>
    </w:p>
    <w:p w:rsidR="00000000" w:rsidDel="00000000" w:rsidP="00000000" w:rsidRDefault="00000000" w:rsidRPr="00000000" w14:paraId="0000002F">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numPr>
          <w:ilvl w:val="0"/>
          <w:numId w:val="3"/>
        </w:numPr>
        <w:spacing w:after="240" w:before="240" w:lineRule="auto"/>
        <w:ind w:left="360" w:hanging="360"/>
        <w:rPr>
          <w:b w:val="1"/>
          <w:sz w:val="24"/>
          <w:szCs w:val="24"/>
          <w:u w:val="none"/>
        </w:rPr>
      </w:pPr>
      <w:r w:rsidDel="00000000" w:rsidR="00000000" w:rsidRPr="00000000">
        <w:rPr>
          <w:b w:val="1"/>
          <w:sz w:val="24"/>
          <w:szCs w:val="24"/>
          <w:rtl w:val="0"/>
        </w:rPr>
        <w:t xml:space="preserve">Confidentiality:</w:t>
      </w:r>
    </w:p>
    <w:p w:rsidR="00000000" w:rsidDel="00000000" w:rsidP="00000000" w:rsidRDefault="00000000" w:rsidRPr="00000000" w14:paraId="00000031">
      <w:pPr>
        <w:spacing w:after="240" w:before="240" w:lineRule="auto"/>
        <w:rPr/>
      </w:pPr>
      <w:r w:rsidDel="00000000" w:rsidR="00000000" w:rsidRPr="00000000">
        <w:rPr>
          <w:rtl w:val="0"/>
        </w:rPr>
        <w:t xml:space="preserve">The Employee agrees to continue upholding confidentiality with respect to all proprietary and sensitive information they were exposed to during their employment. This includes, but is not limited to, client lists, business strategies, trade secrets, and intellectual property.</w:t>
      </w:r>
    </w:p>
    <w:p w:rsidR="00000000" w:rsidDel="00000000" w:rsidP="00000000" w:rsidRDefault="00000000" w:rsidRPr="00000000" w14:paraId="00000032">
      <w:pPr>
        <w:spacing w:after="240" w:before="240" w:lineRule="auto"/>
        <w:rPr/>
      </w:pPr>
      <w:r w:rsidDel="00000000" w:rsidR="00000000" w:rsidRPr="00000000">
        <w:rPr>
          <w:rtl w:val="0"/>
        </w:rPr>
        <w:t xml:space="preserve">This confidentiality obligation remains in effect even after the Employee’s separation from the Company.</w:t>
      </w:r>
      <w:r w:rsidDel="00000000" w:rsidR="00000000" w:rsidRPr="00000000">
        <w:rPr>
          <w:rtl w:val="0"/>
        </w:rPr>
      </w:r>
    </w:p>
    <w:p w:rsidR="00000000" w:rsidDel="00000000" w:rsidP="00000000" w:rsidRDefault="00000000" w:rsidRPr="00000000" w14:paraId="00000033">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4"/>
        <w:numPr>
          <w:ilvl w:val="0"/>
          <w:numId w:val="3"/>
        </w:numPr>
        <w:spacing w:before="280" w:lineRule="auto"/>
        <w:ind w:left="360"/>
        <w:rPr>
          <w:b w:val="1"/>
          <w:sz w:val="24"/>
          <w:szCs w:val="24"/>
        </w:rPr>
      </w:pPr>
      <w:bookmarkStart w:colFirst="0" w:colLast="0" w:name="_xr35u2ga8re9" w:id="9"/>
      <w:bookmarkEnd w:id="9"/>
      <w:r w:rsidDel="00000000" w:rsidR="00000000" w:rsidRPr="00000000">
        <w:rPr>
          <w:rtl w:val="0"/>
        </w:rPr>
        <w:t xml:space="preserve">Governing Law and Dispute Resolution:</w:t>
      </w:r>
    </w:p>
    <w:p w:rsidR="00000000" w:rsidDel="00000000" w:rsidP="00000000" w:rsidRDefault="00000000" w:rsidRPr="00000000" w14:paraId="00000035">
      <w:pPr>
        <w:spacing w:after="240" w:before="240" w:lineRule="auto"/>
        <w:rPr/>
      </w:pPr>
      <w:r w:rsidDel="00000000" w:rsidR="00000000" w:rsidRPr="00000000">
        <w:rPr>
          <w:rtl w:val="0"/>
        </w:rPr>
        <w:t xml:space="preserve">This Agreement is governed by the laws of </w:t>
      </w:r>
      <w:r w:rsidDel="00000000" w:rsidR="00000000" w:rsidRPr="00000000">
        <w:rPr>
          <w:b w:val="1"/>
          <w:rtl w:val="0"/>
        </w:rPr>
        <w:t xml:space="preserve">[Country/Region]</w:t>
      </w:r>
      <w:r w:rsidDel="00000000" w:rsidR="00000000" w:rsidRPr="00000000">
        <w:rPr>
          <w:rtl w:val="0"/>
        </w:rPr>
        <w:t xml:space="preserve"> or, if applicable, the jurisdiction in which the Employee worked or where the Company is based. In the event of any disputes related to this Agreement, both parties agree to seek resolution through </w:t>
      </w:r>
      <w:r w:rsidDel="00000000" w:rsidR="00000000" w:rsidRPr="00000000">
        <w:rPr>
          <w:b w:val="1"/>
          <w:rtl w:val="0"/>
        </w:rPr>
        <w:t xml:space="preserve">[arbitration/mediation/alternative dispute resolution]</w:t>
      </w:r>
      <w:r w:rsidDel="00000000" w:rsidR="00000000" w:rsidRPr="00000000">
        <w:rPr>
          <w:rtl w:val="0"/>
        </w:rPr>
        <w:t xml:space="preserve">.</w:t>
      </w:r>
    </w:p>
    <w:p w:rsidR="00000000" w:rsidDel="00000000" w:rsidP="00000000" w:rsidRDefault="00000000" w:rsidRPr="00000000" w14:paraId="00000036">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4"/>
        <w:numPr>
          <w:ilvl w:val="0"/>
          <w:numId w:val="3"/>
        </w:numPr>
        <w:spacing w:before="280" w:lineRule="auto"/>
        <w:ind w:left="360"/>
        <w:rPr>
          <w:b w:val="1"/>
          <w:sz w:val="24"/>
          <w:szCs w:val="24"/>
        </w:rPr>
      </w:pPr>
      <w:bookmarkStart w:colFirst="0" w:colLast="0" w:name="_ut8g0uuxkyu9" w:id="10"/>
      <w:bookmarkEnd w:id="10"/>
      <w:r w:rsidDel="00000000" w:rsidR="00000000" w:rsidRPr="00000000">
        <w:rPr>
          <w:rtl w:val="0"/>
        </w:rPr>
        <w:t xml:space="preserve">Entire Agreement:</w:t>
      </w:r>
    </w:p>
    <w:p w:rsidR="00000000" w:rsidDel="00000000" w:rsidP="00000000" w:rsidRDefault="00000000" w:rsidRPr="00000000" w14:paraId="00000038">
      <w:pPr>
        <w:spacing w:after="240" w:before="240" w:lineRule="auto"/>
        <w:rPr/>
      </w:pPr>
      <w:r w:rsidDel="00000000" w:rsidR="00000000" w:rsidRPr="00000000">
        <w:rPr>
          <w:rtl w:val="0"/>
        </w:rPr>
        <w:t xml:space="preserve">This Agreement constitutes the full understanding between the Employee and the Company concerning the Employee’s redundancy/layoff. It supersedes any previous discussions, communications, or agreements regarding the Employee’s separation.</w:t>
      </w:r>
    </w:p>
    <w:p w:rsidR="00000000" w:rsidDel="00000000" w:rsidP="00000000" w:rsidRDefault="00000000" w:rsidRPr="00000000" w14:paraId="00000039">
      <w:pPr>
        <w:spacing w:after="240" w:before="240" w:line="432"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4"/>
        <w:numPr>
          <w:ilvl w:val="0"/>
          <w:numId w:val="3"/>
        </w:numPr>
        <w:spacing w:before="280" w:lineRule="auto"/>
        <w:ind w:left="360"/>
        <w:rPr>
          <w:b w:val="1"/>
          <w:sz w:val="24"/>
          <w:szCs w:val="24"/>
        </w:rPr>
      </w:pPr>
      <w:bookmarkStart w:colFirst="0" w:colLast="0" w:name="_465ga2iscsn7" w:id="11"/>
      <w:bookmarkEnd w:id="11"/>
      <w:r w:rsidDel="00000000" w:rsidR="00000000" w:rsidRPr="00000000">
        <w:rPr>
          <w:rtl w:val="0"/>
        </w:rPr>
        <w:t xml:space="preserve">Entire Agreement:</w:t>
      </w:r>
    </w:p>
    <w:p w:rsidR="00000000" w:rsidDel="00000000" w:rsidP="00000000" w:rsidRDefault="00000000" w:rsidRPr="00000000" w14:paraId="0000003B">
      <w:pPr>
        <w:spacing w:after="240" w:before="240" w:lineRule="auto"/>
        <w:rPr/>
      </w:pPr>
      <w:r w:rsidDel="00000000" w:rsidR="00000000" w:rsidRPr="00000000">
        <w:rPr>
          <w:rtl w:val="0"/>
        </w:rPr>
        <w:t xml:space="preserve">By signing this Agreement, the Employee confirms they have had the opportunity to review the terms and seek advice regarding the contents. The Employee also acknowledges that they understand and voluntarily agree to the terms outlined in this Agreement.</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Company Representative:</w:t>
      </w:r>
    </w:p>
    <w:p w:rsidR="00000000" w:rsidDel="00000000" w:rsidP="00000000" w:rsidRDefault="00000000" w:rsidRPr="00000000" w14:paraId="0000003D">
      <w:pPr>
        <w:spacing w:after="240" w:before="240" w:line="432" w:lineRule="auto"/>
        <w:rPr>
          <w:u w:val="single"/>
        </w:rPr>
      </w:pPr>
      <w:r w:rsidDel="00000000" w:rsidR="00000000" w:rsidRPr="00000000">
        <w:rPr>
          <w:rtl w:val="0"/>
        </w:rPr>
        <w:t xml:space="preserve">Signature</w:t>
      </w:r>
      <w:r w:rsidDel="00000000" w:rsidR="00000000" w:rsidRPr="00000000">
        <w:rPr>
          <w:rtl w:val="0"/>
        </w:rPr>
        <w:t xml:space="preserve">: </w:t>
      </w:r>
      <w:r w:rsidDel="00000000" w:rsidR="00000000" w:rsidRPr="00000000">
        <w:rPr>
          <w:u w:val="single"/>
          <w:rtl w:val="0"/>
        </w:rPr>
        <w:tab/>
        <w:tab/>
        <w:tab/>
        <w:tab/>
        <w:tab/>
        <w:tab/>
      </w:r>
      <w:r w:rsidDel="00000000" w:rsidR="00000000" w:rsidRPr="00000000">
        <w:rPr>
          <w:rtl w:val="0"/>
        </w:rPr>
        <w:br w:type="textWrapping"/>
        <w:t xml:space="preserve">Name: </w:t>
      </w:r>
      <w:r w:rsidDel="00000000" w:rsidR="00000000" w:rsidRPr="00000000">
        <w:rPr>
          <w:u w:val="single"/>
          <w:rtl w:val="0"/>
        </w:rPr>
        <w:tab/>
        <w:tab/>
        <w:tab/>
        <w:tab/>
        <w:tab/>
        <w:tab/>
        <w:tab/>
        <w:br w:type="textWrapping"/>
      </w:r>
      <w:r w:rsidDel="00000000" w:rsidR="00000000" w:rsidRPr="00000000">
        <w:rPr>
          <w:rtl w:val="0"/>
        </w:rPr>
        <w:t xml:space="preserve">Title: </w:t>
      </w:r>
      <w:r w:rsidDel="00000000" w:rsidR="00000000" w:rsidRPr="00000000">
        <w:rPr>
          <w:u w:val="single"/>
          <w:rtl w:val="0"/>
        </w:rPr>
        <w:t xml:space="preserve"> </w:t>
        <w:tab/>
        <w:tab/>
        <w:tab/>
        <w:tab/>
        <w:tab/>
        <w:tab/>
        <w:tab/>
      </w:r>
      <w:r w:rsidDel="00000000" w:rsidR="00000000" w:rsidRPr="00000000">
        <w:rPr>
          <w:rtl w:val="0"/>
        </w:rPr>
        <w:br w:type="textWrapping"/>
        <w:t xml:space="preserve">Date: </w:t>
      </w:r>
      <w:r w:rsidDel="00000000" w:rsidR="00000000" w:rsidRPr="00000000">
        <w:rPr>
          <w:u w:val="single"/>
          <w:rtl w:val="0"/>
        </w:rPr>
        <w:tab/>
        <w:tab/>
        <w:tab/>
        <w:tab/>
        <w:tab/>
        <w:tab/>
        <w:tab/>
      </w: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br w:type="textWrapping"/>
        <w:br w:type="textWrapping"/>
        <w:br w:type="textWrapping"/>
        <w:br w:type="textWrapping"/>
        <w:t xml:space="preserve">Employee:</w:t>
      </w:r>
    </w:p>
    <w:p w:rsidR="00000000" w:rsidDel="00000000" w:rsidP="00000000" w:rsidRDefault="00000000" w:rsidRPr="00000000" w14:paraId="0000003F">
      <w:pPr>
        <w:spacing w:after="240" w:before="240" w:line="432" w:lineRule="auto"/>
        <w:rPr>
          <w:u w:val="single"/>
        </w:rPr>
      </w:pPr>
      <w:r w:rsidDel="00000000" w:rsidR="00000000" w:rsidRPr="00000000">
        <w:rPr>
          <w:rtl w:val="0"/>
        </w:rPr>
        <w:t xml:space="preserve">Signature</w:t>
      </w:r>
      <w:r w:rsidDel="00000000" w:rsidR="00000000" w:rsidRPr="00000000">
        <w:rPr>
          <w:rtl w:val="0"/>
        </w:rPr>
        <w:t xml:space="preserve">: </w:t>
      </w:r>
      <w:r w:rsidDel="00000000" w:rsidR="00000000" w:rsidRPr="00000000">
        <w:rPr>
          <w:u w:val="single"/>
          <w:rtl w:val="0"/>
        </w:rPr>
        <w:tab/>
        <w:tab/>
        <w:tab/>
        <w:tab/>
        <w:tab/>
        <w:tab/>
      </w:r>
      <w:r w:rsidDel="00000000" w:rsidR="00000000" w:rsidRPr="00000000">
        <w:rPr>
          <w:rtl w:val="0"/>
        </w:rPr>
        <w:br w:type="textWrapping"/>
        <w:t xml:space="preserve">Name: </w:t>
      </w:r>
      <w:r w:rsidDel="00000000" w:rsidR="00000000" w:rsidRPr="00000000">
        <w:rPr>
          <w:u w:val="single"/>
          <w:rtl w:val="0"/>
        </w:rPr>
        <w:tab/>
        <w:tab/>
        <w:tab/>
        <w:tab/>
        <w:tab/>
        <w:tab/>
        <w:tab/>
      </w:r>
      <w:r w:rsidDel="00000000" w:rsidR="00000000" w:rsidRPr="00000000">
        <w:rPr>
          <w:rtl w:val="0"/>
        </w:rPr>
        <w:br w:type="textWrapping"/>
        <w:t xml:space="preserve">Date: </w:t>
      </w:r>
      <w:r w:rsidDel="00000000" w:rsidR="00000000" w:rsidRPr="00000000">
        <w:rPr>
          <w:u w:val="single"/>
          <w:rtl w:val="0"/>
        </w:rPr>
        <w:tab/>
        <w:tab/>
        <w:tab/>
        <w:tab/>
        <w:tab/>
        <w:tab/>
        <w:tab/>
      </w:r>
      <w:r w:rsidDel="00000000" w:rsidR="00000000" w:rsidRPr="00000000">
        <w:rPr>
          <w:rtl w:val="0"/>
        </w:rPr>
      </w:r>
    </w:p>
    <w:p w:rsidR="00000000" w:rsidDel="00000000" w:rsidP="00000000" w:rsidRDefault="00000000" w:rsidRPr="00000000" w14:paraId="00000040">
      <w:pPr>
        <w:spacing w:after="240" w:before="240" w:line="432" w:lineRule="auto"/>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4"/>
        <w:spacing w:after="240" w:before="240" w:line="432" w:lineRule="auto"/>
        <w:rPr/>
      </w:pPr>
      <w:bookmarkStart w:colFirst="0" w:colLast="0" w:name="_m8ldrh8q9yv" w:id="12"/>
      <w:bookmarkEnd w:id="12"/>
      <w:r w:rsidDel="00000000" w:rsidR="00000000" w:rsidRPr="00000000">
        <w:rPr>
          <w:rtl w:val="0"/>
        </w:rPr>
        <w:t xml:space="preserve">Notes:</w:t>
      </w:r>
    </w:p>
    <w:p w:rsidR="00000000" w:rsidDel="00000000" w:rsidP="00000000" w:rsidRDefault="00000000" w:rsidRPr="00000000" w14:paraId="00000042">
      <w:pPr>
        <w:numPr>
          <w:ilvl w:val="0"/>
          <w:numId w:val="5"/>
        </w:numPr>
        <w:spacing w:after="80" w:before="240" w:lineRule="auto"/>
        <w:ind w:left="720" w:hanging="360"/>
      </w:pPr>
      <w:r w:rsidDel="00000000" w:rsidR="00000000" w:rsidRPr="00000000">
        <w:rPr>
          <w:b w:val="1"/>
          <w:rtl w:val="0"/>
        </w:rPr>
        <w:t xml:space="preserve">Legal Adaptability</w:t>
      </w:r>
      <w:r w:rsidDel="00000000" w:rsidR="00000000" w:rsidRPr="00000000">
        <w:rPr>
          <w:rtl w:val="0"/>
        </w:rPr>
        <w:t xml:space="preserve">: </w:t>
      </w:r>
    </w:p>
    <w:p w:rsidR="00000000" w:rsidDel="00000000" w:rsidP="00000000" w:rsidRDefault="00000000" w:rsidRPr="00000000" w14:paraId="00000043">
      <w:pPr>
        <w:spacing w:after="80" w:before="80" w:lineRule="auto"/>
        <w:ind w:left="720" w:firstLine="0"/>
        <w:rPr/>
      </w:pPr>
      <w:r w:rsidDel="00000000" w:rsidR="00000000" w:rsidRPr="00000000">
        <w:rPr>
          <w:rtl w:val="0"/>
        </w:rPr>
        <w:t xml:space="preserve">This Agreement is designed to be adaptable for various countries. Always ensure that it complies with local labour laws, including statutory redundancy pay, notice periods, and other rights.</w:t>
      </w:r>
    </w:p>
    <w:p w:rsidR="00000000" w:rsidDel="00000000" w:rsidP="00000000" w:rsidRDefault="00000000" w:rsidRPr="00000000" w14:paraId="00000044">
      <w:pPr>
        <w:numPr>
          <w:ilvl w:val="0"/>
          <w:numId w:val="5"/>
        </w:numPr>
        <w:spacing w:after="80" w:before="240" w:lineRule="auto"/>
        <w:ind w:left="720" w:hanging="360"/>
      </w:pPr>
      <w:r w:rsidDel="00000000" w:rsidR="00000000" w:rsidRPr="00000000">
        <w:rPr>
          <w:b w:val="1"/>
          <w:rtl w:val="0"/>
        </w:rPr>
        <w:t xml:space="preserve">Flexibility</w:t>
      </w:r>
      <w:r w:rsidDel="00000000" w:rsidR="00000000" w:rsidRPr="00000000">
        <w:rPr>
          <w:rtl w:val="0"/>
        </w:rPr>
        <w:t xml:space="preserve">: </w:t>
      </w:r>
    </w:p>
    <w:p w:rsidR="00000000" w:rsidDel="00000000" w:rsidP="00000000" w:rsidRDefault="00000000" w:rsidRPr="00000000" w14:paraId="00000045">
      <w:pPr>
        <w:spacing w:after="80" w:before="80" w:lineRule="auto"/>
        <w:ind w:left="720" w:firstLine="0"/>
        <w:rPr/>
      </w:pPr>
      <w:r w:rsidDel="00000000" w:rsidR="00000000" w:rsidRPr="00000000">
        <w:rPr>
          <w:rtl w:val="0"/>
        </w:rPr>
        <w:t xml:space="preserve">Depending on the country or region, terms such as outplacement services, severance payments, or continued benefits might vary, so these should be tailored based on legal requirements.</w:t>
      </w:r>
    </w:p>
    <w:p w:rsidR="00000000" w:rsidDel="00000000" w:rsidP="00000000" w:rsidRDefault="00000000" w:rsidRPr="00000000" w14:paraId="00000046">
      <w:pPr>
        <w:numPr>
          <w:ilvl w:val="0"/>
          <w:numId w:val="5"/>
        </w:numPr>
        <w:spacing w:after="80" w:before="240" w:lineRule="auto"/>
        <w:ind w:left="720" w:hanging="360"/>
      </w:pPr>
      <w:r w:rsidDel="00000000" w:rsidR="00000000" w:rsidRPr="00000000">
        <w:rPr>
          <w:b w:val="1"/>
          <w:rtl w:val="0"/>
        </w:rPr>
        <w:t xml:space="preserve">Dispute Resolution</w:t>
      </w:r>
      <w:r w:rsidDel="00000000" w:rsidR="00000000" w:rsidRPr="00000000">
        <w:rPr>
          <w:rtl w:val="0"/>
        </w:rPr>
        <w:t xml:space="preserve">: </w:t>
      </w:r>
    </w:p>
    <w:p w:rsidR="00000000" w:rsidDel="00000000" w:rsidP="00000000" w:rsidRDefault="00000000" w:rsidRPr="00000000" w14:paraId="00000047">
      <w:pPr>
        <w:spacing w:after="80" w:before="80" w:lineRule="auto"/>
        <w:ind w:left="720" w:firstLine="0"/>
        <w:rPr/>
      </w:pPr>
      <w:r w:rsidDel="00000000" w:rsidR="00000000" w:rsidRPr="00000000">
        <w:rPr>
          <w:rtl w:val="0"/>
        </w:rPr>
        <w:t xml:space="preserve">You may need to adjust dispute resolution procedures based on local norms (e.g., some regions may favour arbitration, while others may require court-based processes).</w:t>
      </w:r>
    </w:p>
    <w:p w:rsidR="00000000" w:rsidDel="00000000" w:rsidP="00000000" w:rsidRDefault="00000000" w:rsidRPr="00000000" w14:paraId="00000048">
      <w:pPr>
        <w:spacing w:after="240" w:before="400" w:line="276" w:lineRule="auto"/>
        <w:rPr>
          <w:color w:val="999999"/>
        </w:rPr>
      </w:pPr>
      <w:r w:rsidDel="00000000" w:rsidR="00000000" w:rsidRPr="00000000">
        <w:rPr>
          <w:color w:val="999999"/>
          <w:rtl w:val="0"/>
        </w:rPr>
        <w:t xml:space="preserve">—--------------------------------------------------------------------------------------------------------------------------------</w:t>
        <w:br w:type="textWrapping"/>
      </w:r>
    </w:p>
    <w:p w:rsidR="00000000" w:rsidDel="00000000" w:rsidP="00000000" w:rsidRDefault="00000000" w:rsidRPr="00000000" w14:paraId="00000049">
      <w:pPr>
        <w:spacing w:after="240" w:before="240" w:lineRule="auto"/>
        <w:rPr>
          <w:sz w:val="24"/>
          <w:szCs w:val="24"/>
        </w:rPr>
      </w:pPr>
      <w:r w:rsidDel="00000000" w:rsidR="00000000" w:rsidRPr="00000000">
        <w:rPr>
          <w:b w:val="1"/>
          <w:i w:val="1"/>
          <w:color w:val="cc0000"/>
          <w:u w:val="single"/>
          <w:rtl w:val="0"/>
        </w:rPr>
        <w:t xml:space="preserve">NOTE: </w:t>
      </w:r>
      <w:r w:rsidDel="00000000" w:rsidR="00000000" w:rsidRPr="00000000">
        <w:rPr>
          <w:b w:val="1"/>
          <w:i w:val="1"/>
          <w:color w:val="434343"/>
          <w:rtl w:val="0"/>
        </w:rPr>
        <w:br w:type="textWrapping"/>
      </w:r>
      <w:r w:rsidDel="00000000" w:rsidR="00000000" w:rsidRPr="00000000">
        <w:rPr>
          <w:i w:val="1"/>
          <w:rtl w:val="0"/>
        </w:rPr>
        <w:t xml:space="preserve">Please remove the following when using this form.</w:t>
        <w:br w:type="textWrapp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752475</wp:posOffset>
            </wp:positionV>
            <wp:extent cx="1606868" cy="371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6868" cy="371588"/>
                    </a:xfrm>
                    <a:prstGeom prst="rect"/>
                    <a:ln/>
                  </pic:spPr>
                </pic:pic>
              </a:graphicData>
            </a:graphic>
          </wp:anchor>
        </w:drawing>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pStyle w:val="Heading3"/>
        <w:spacing w:after="160" w:lineRule="auto"/>
        <w:rPr>
          <w:rFonts w:ascii="Open Sans" w:cs="Open Sans" w:eastAsia="Open Sans" w:hAnsi="Open Sans"/>
          <w:color w:val="676d76"/>
          <w:sz w:val="24"/>
          <w:szCs w:val="24"/>
          <w:highlight w:val="white"/>
        </w:rPr>
      </w:pPr>
      <w:bookmarkStart w:colFirst="0" w:colLast="0" w:name="_wncs8ajnjqd0" w:id="13"/>
      <w:bookmarkEnd w:id="13"/>
      <w:r w:rsidDel="00000000" w:rsidR="00000000" w:rsidRPr="00000000">
        <w:rPr>
          <w:rtl w:val="0"/>
        </w:rPr>
        <w:br w:type="textWrapping"/>
      </w:r>
      <w:hyperlink r:id="rId7">
        <w:r w:rsidDel="00000000" w:rsidR="00000000" w:rsidRPr="00000000">
          <w:rPr>
            <w:rFonts w:ascii="Open Sans" w:cs="Open Sans" w:eastAsia="Open Sans" w:hAnsi="Open Sans"/>
            <w:color w:val="df1764"/>
            <w:sz w:val="24"/>
            <w:szCs w:val="24"/>
            <w:highlight w:val="white"/>
            <w:u w:val="single"/>
            <w:rtl w:val="0"/>
          </w:rPr>
          <w:t xml:space="preserve">HR Partner</w:t>
        </w:r>
      </w:hyperlink>
      <w:r w:rsidDel="00000000" w:rsidR="00000000" w:rsidRPr="00000000">
        <w:rPr>
          <w:rFonts w:ascii="Open Sans" w:cs="Open Sans" w:eastAsia="Open Sans" w:hAnsi="Open Sans"/>
          <w:color w:val="676d76"/>
          <w:sz w:val="24"/>
          <w:szCs w:val="24"/>
          <w:highlight w:val="white"/>
          <w:rtl w:val="0"/>
        </w:rPr>
        <w:t xml:space="preserve"> </w:t>
      </w:r>
      <w:r w:rsidDel="00000000" w:rsidR="00000000" w:rsidRPr="00000000">
        <w:rPr>
          <w:rFonts w:ascii="Open Sans" w:cs="Open Sans" w:eastAsia="Open Sans" w:hAnsi="Open Sans"/>
          <w:sz w:val="24"/>
          <w:szCs w:val="24"/>
          <w:highlight w:val="white"/>
          <w:rtl w:val="0"/>
        </w:rPr>
        <w:t xml:space="preserve">is built for small and medium-sized businesses, especially those with globally distributed workforce or remote teams. We help you stay on top of HR admin so you can focus on what matters most – your people.</w:t>
      </w:r>
      <w:r w:rsidDel="00000000" w:rsidR="00000000" w:rsidRPr="00000000">
        <w:rPr>
          <w:rFonts w:ascii="Open Sans" w:cs="Open Sans" w:eastAsia="Open Sans" w:hAnsi="Open Sans"/>
          <w:color w:val="676d76"/>
          <w:sz w:val="24"/>
          <w:szCs w:val="24"/>
          <w:highlight w:val="white"/>
          <w:rtl w:val="0"/>
        </w:rPr>
        <w:t xml:space="preserve"> </w:t>
      </w:r>
    </w:p>
    <w:p w:rsidR="00000000" w:rsidDel="00000000" w:rsidP="00000000" w:rsidRDefault="00000000" w:rsidRPr="00000000" w14:paraId="0000004C">
      <w:pPr>
        <w:spacing w:before="120" w:line="360" w:lineRule="auto"/>
        <w:rPr>
          <w:sz w:val="20"/>
          <w:szCs w:val="20"/>
        </w:rPr>
      </w:pPr>
      <w:hyperlink r:id="rId8">
        <w:r w:rsidDel="00000000" w:rsidR="00000000" w:rsidRPr="00000000">
          <w:rPr>
            <w:rFonts w:ascii="Open Sans" w:cs="Open Sans" w:eastAsia="Open Sans" w:hAnsi="Open Sans"/>
            <w:color w:val="df1764"/>
            <w:sz w:val="24"/>
            <w:szCs w:val="24"/>
            <w:highlight w:val="white"/>
            <w:u w:val="single"/>
            <w:rtl w:val="0"/>
          </w:rPr>
          <w:t xml:space="preserve">Book a demo to find out more</w:t>
        </w:r>
      </w:hyperlink>
      <w:r w:rsidDel="00000000" w:rsidR="00000000" w:rsidRPr="00000000">
        <w:rPr>
          <w:rFonts w:ascii="Open Sans" w:cs="Open Sans" w:eastAsia="Open Sans" w:hAnsi="Open Sans"/>
          <w:color w:val="676d76"/>
          <w:sz w:val="24"/>
          <w:szCs w:val="24"/>
          <w:highlight w:val="whit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6838" w:w="11906"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240" w:before="240" w:lineRule="auto"/>
    </w:pPr>
    <w:rPr>
      <w:b w:val="1"/>
      <w:sz w:val="24"/>
      <w:szCs w:val="24"/>
    </w:rPr>
  </w:style>
  <w:style w:type="paragraph" w:styleId="Heading5">
    <w:name w:val="heading 5"/>
    <w:basedOn w:val="Normal"/>
    <w:next w:val="Normal"/>
    <w:pPr>
      <w:keepNext w:val="1"/>
      <w:keepLines w:val="1"/>
      <w:spacing w:after="240" w:before="240" w:lineRule="auto"/>
      <w:ind w:left="720" w:hanging="360"/>
    </w:pPr>
    <w:rPr>
      <w:b w:val="1"/>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rpartner.io/" TargetMode="External"/><Relationship Id="rId8" Type="http://schemas.openxmlformats.org/officeDocument/2006/relationships/hyperlink" Target="https://www.hrpartner.io/book-a-demo.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